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FC" w:rsidRPr="00D06DE4" w:rsidRDefault="00164901" w:rsidP="00D06DE4">
      <w:pPr>
        <w:jc w:val="center"/>
        <w:rPr>
          <w:rFonts w:ascii="Franklin Gothic Medium" w:hAnsi="Franklin Gothic Medium"/>
          <w:b/>
          <w:sz w:val="28"/>
        </w:rPr>
      </w:pPr>
      <w:r w:rsidRPr="00D06DE4">
        <w:rPr>
          <w:rFonts w:ascii="Franklin Gothic Medium" w:hAnsi="Franklin Gothic Medium"/>
          <w:b/>
          <w:sz w:val="28"/>
        </w:rPr>
        <w:t xml:space="preserve">Two Kinds of Special Needs Trusts </w:t>
      </w:r>
      <w:r w:rsidR="00D06DE4">
        <w:rPr>
          <w:rFonts w:ascii="Franklin Gothic Medium" w:hAnsi="Franklin Gothic Medium"/>
          <w:b/>
          <w:sz w:val="28"/>
        </w:rPr>
        <w:br/>
      </w:r>
      <w:r w:rsidRPr="00D06DE4">
        <w:rPr>
          <w:rFonts w:ascii="Franklin Gothic Medium" w:hAnsi="Franklin Gothic Medium"/>
          <w:b/>
          <w:sz w:val="28"/>
        </w:rPr>
        <w:t>for Persons with Special Needs under the Age of 65</w:t>
      </w:r>
    </w:p>
    <w:p w:rsidR="00164901" w:rsidRPr="00164901" w:rsidRDefault="00164901" w:rsidP="000A19FC">
      <w:pPr>
        <w:rPr>
          <w:rFonts w:ascii="Calisto MT" w:hAnsi="Calisto MT"/>
          <w:b/>
        </w:rPr>
      </w:pPr>
    </w:p>
    <w:p w:rsidR="003B0A13" w:rsidRPr="00D06DE4" w:rsidRDefault="003B0A13" w:rsidP="003B0A13">
      <w:pPr>
        <w:pStyle w:val="ListParagraph"/>
        <w:numPr>
          <w:ilvl w:val="0"/>
          <w:numId w:val="3"/>
        </w:numPr>
        <w:rPr>
          <w:rFonts w:ascii="Calisto MT" w:hAnsi="Calisto MT"/>
          <w:b/>
        </w:rPr>
      </w:pPr>
      <w:r w:rsidRPr="00D06DE4">
        <w:rPr>
          <w:rFonts w:ascii="Calisto MT" w:eastAsiaTheme="minorEastAsia" w:hAnsi="Calisto MT"/>
          <w:b/>
        </w:rPr>
        <w:t>Third Party Special Needs Trusts – Funded with Money that belongs to someone other than the Person with Special Needs</w:t>
      </w:r>
    </w:p>
    <w:p w:rsidR="003B0A13" w:rsidRPr="00164901" w:rsidRDefault="003B0A13" w:rsidP="003B0A13">
      <w:pPr>
        <w:pStyle w:val="ListParagraph"/>
        <w:numPr>
          <w:ilvl w:val="1"/>
          <w:numId w:val="3"/>
        </w:numPr>
        <w:rPr>
          <w:rFonts w:ascii="Calisto MT" w:hAnsi="Calisto MT"/>
        </w:rPr>
      </w:pPr>
      <w:r w:rsidRPr="00164901">
        <w:rPr>
          <w:rFonts w:ascii="Calisto MT" w:hAnsi="Calisto MT"/>
        </w:rPr>
        <w:t>Estate planning trust for parents of children with disabilities</w:t>
      </w:r>
    </w:p>
    <w:p w:rsidR="003B0A13" w:rsidRPr="00F57651" w:rsidRDefault="003B0A13" w:rsidP="003B0A13">
      <w:pPr>
        <w:pStyle w:val="ListParagraph"/>
        <w:numPr>
          <w:ilvl w:val="1"/>
          <w:numId w:val="3"/>
        </w:numPr>
        <w:rPr>
          <w:rFonts w:ascii="Calisto MT" w:hAnsi="Calisto MT"/>
          <w:b/>
        </w:rPr>
      </w:pPr>
      <w:r w:rsidRPr="00F57651">
        <w:rPr>
          <w:rFonts w:ascii="Calisto MT" w:hAnsi="Calisto MT"/>
          <w:b/>
        </w:rPr>
        <w:t xml:space="preserve">Funded by assets not owned by the beneficiary with special needs or disabilities </w:t>
      </w:r>
    </w:p>
    <w:p w:rsidR="003B0A13" w:rsidRPr="00F57651" w:rsidRDefault="003B0A13" w:rsidP="003B0A13">
      <w:pPr>
        <w:pStyle w:val="ListParagraph"/>
        <w:numPr>
          <w:ilvl w:val="1"/>
          <w:numId w:val="3"/>
        </w:numPr>
        <w:rPr>
          <w:rFonts w:ascii="Calisto MT" w:hAnsi="Calisto MT"/>
          <w:b/>
        </w:rPr>
      </w:pPr>
      <w:r w:rsidRPr="00F57651">
        <w:rPr>
          <w:rFonts w:ascii="Calisto MT" w:hAnsi="Calisto MT"/>
          <w:b/>
        </w:rPr>
        <w:t>Most common application – parents seeking to provide for a disabled child after their death – thus commonly funded with parent’s life insurance</w:t>
      </w:r>
    </w:p>
    <w:p w:rsidR="003B0A13" w:rsidRPr="00F57651" w:rsidRDefault="003B0A13" w:rsidP="003B0A13">
      <w:pPr>
        <w:pStyle w:val="ListParagraph"/>
        <w:numPr>
          <w:ilvl w:val="1"/>
          <w:numId w:val="3"/>
        </w:numPr>
        <w:rPr>
          <w:rFonts w:ascii="Calisto MT" w:hAnsi="Calisto MT"/>
          <w:b/>
        </w:rPr>
      </w:pPr>
      <w:r w:rsidRPr="00F57651">
        <w:rPr>
          <w:rFonts w:ascii="Calisto MT" w:hAnsi="Calisto MT"/>
          <w:b/>
        </w:rPr>
        <w:t xml:space="preserve">The way for family to leave </w:t>
      </w:r>
      <w:bookmarkStart w:id="0" w:name="_GoBack"/>
      <w:bookmarkEnd w:id="0"/>
      <w:r w:rsidRPr="00F57651">
        <w:rPr>
          <w:rFonts w:ascii="Calisto MT" w:hAnsi="Calisto MT"/>
          <w:b/>
        </w:rPr>
        <w:t>assets to the child who is disabled</w:t>
      </w:r>
    </w:p>
    <w:p w:rsidR="003B0A13" w:rsidRPr="00F57651" w:rsidRDefault="003B0A13" w:rsidP="003B0A13">
      <w:pPr>
        <w:pStyle w:val="ListParagraph"/>
        <w:numPr>
          <w:ilvl w:val="1"/>
          <w:numId w:val="3"/>
        </w:numPr>
        <w:rPr>
          <w:rFonts w:ascii="Calisto MT" w:hAnsi="Calisto MT"/>
          <w:b/>
        </w:rPr>
      </w:pPr>
      <w:r w:rsidRPr="00F57651">
        <w:rPr>
          <w:rFonts w:ascii="Calisto MT" w:hAnsi="Calisto MT"/>
          <w:b/>
        </w:rPr>
        <w:t>Since third Party SNT assets are not an “Available Resource” for benefit qualification, the disabled beneficiary can maximize their existing government benefits and not risks losing benefits.</w:t>
      </w:r>
    </w:p>
    <w:p w:rsidR="003B0A13" w:rsidRPr="00F57651" w:rsidRDefault="003B0A13" w:rsidP="003B0A13">
      <w:pPr>
        <w:pStyle w:val="ListParagraph"/>
        <w:numPr>
          <w:ilvl w:val="1"/>
          <w:numId w:val="3"/>
        </w:numPr>
        <w:rPr>
          <w:rFonts w:ascii="Calisto MT" w:hAnsi="Calisto MT"/>
          <w:b/>
        </w:rPr>
      </w:pPr>
      <w:r w:rsidRPr="00F57651">
        <w:rPr>
          <w:rFonts w:ascii="Calisto MT" w:hAnsi="Calisto MT"/>
          <w:b/>
        </w:rPr>
        <w:t>No payback (to State Medicaid) requirements, can go to other beneficiaries</w:t>
      </w:r>
    </w:p>
    <w:p w:rsidR="003B0A13" w:rsidRDefault="003B0A13" w:rsidP="003B0A13">
      <w:pPr>
        <w:pStyle w:val="ListParagraph"/>
        <w:numPr>
          <w:ilvl w:val="1"/>
          <w:numId w:val="3"/>
        </w:numPr>
        <w:rPr>
          <w:rFonts w:ascii="Calisto MT" w:hAnsi="Calisto MT"/>
        </w:rPr>
      </w:pPr>
      <w:r w:rsidRPr="00164901">
        <w:rPr>
          <w:rFonts w:ascii="Calisto MT" w:hAnsi="Calisto MT"/>
        </w:rPr>
        <w:t xml:space="preserve">Can be created by Will (via a testamentary trust) </w:t>
      </w:r>
      <w:r>
        <w:rPr>
          <w:rFonts w:ascii="Calisto MT" w:hAnsi="Calisto MT"/>
        </w:rPr>
        <w:t>(</w:t>
      </w:r>
      <w:r w:rsidRPr="00164901">
        <w:rPr>
          <w:rFonts w:ascii="Calisto MT" w:hAnsi="Calisto MT"/>
        </w:rPr>
        <w:t>then probate required</w:t>
      </w:r>
      <w:r>
        <w:rPr>
          <w:rFonts w:ascii="Calisto MT" w:hAnsi="Calisto MT"/>
        </w:rPr>
        <w:t>)</w:t>
      </w:r>
    </w:p>
    <w:p w:rsidR="003B0A13" w:rsidRDefault="003B0A13" w:rsidP="003B0A13">
      <w:pPr>
        <w:pStyle w:val="ListParagraph"/>
        <w:numPr>
          <w:ilvl w:val="1"/>
          <w:numId w:val="3"/>
        </w:numPr>
        <w:rPr>
          <w:rFonts w:ascii="Calisto MT" w:hAnsi="Calisto MT"/>
        </w:rPr>
      </w:pPr>
      <w:r>
        <w:rPr>
          <w:rFonts w:ascii="Calisto MT" w:hAnsi="Calisto MT"/>
        </w:rPr>
        <w:t xml:space="preserve">Can also be created </w:t>
      </w:r>
      <w:r w:rsidRPr="00164901">
        <w:rPr>
          <w:rFonts w:ascii="Calisto MT" w:hAnsi="Calisto MT"/>
        </w:rPr>
        <w:t>during lifetime of the 3</w:t>
      </w:r>
      <w:r w:rsidRPr="00164901">
        <w:rPr>
          <w:rFonts w:ascii="Calisto MT" w:hAnsi="Calisto MT"/>
          <w:vertAlign w:val="superscript"/>
        </w:rPr>
        <w:t>rd</w:t>
      </w:r>
      <w:r>
        <w:rPr>
          <w:rFonts w:ascii="Calisto MT" w:hAnsi="Calisto MT"/>
        </w:rPr>
        <w:t xml:space="preserve"> party – a Third Party SNT (a type of revocable living trust – can b</w:t>
      </w:r>
      <w:r>
        <w:rPr>
          <w:rFonts w:ascii="Calisto MT" w:hAnsi="Calisto MT"/>
        </w:rPr>
        <w:t xml:space="preserve">e amended if the laws change) </w:t>
      </w:r>
    </w:p>
    <w:p w:rsidR="003B0A13" w:rsidRPr="00164901" w:rsidRDefault="003B0A13" w:rsidP="003B0A13">
      <w:pPr>
        <w:pStyle w:val="ListParagraph"/>
        <w:numPr>
          <w:ilvl w:val="1"/>
          <w:numId w:val="3"/>
        </w:numPr>
        <w:rPr>
          <w:rFonts w:ascii="Calisto MT" w:hAnsi="Calisto MT"/>
        </w:rPr>
      </w:pPr>
      <w:r>
        <w:rPr>
          <w:rFonts w:ascii="Calisto MT" w:hAnsi="Calisto MT"/>
        </w:rPr>
        <w:t>A Third Party SNT that is immediately in effect</w:t>
      </w:r>
      <w:r w:rsidRPr="00F17298">
        <w:rPr>
          <w:rFonts w:ascii="Calisto MT" w:hAnsi="Calisto MT"/>
        </w:rPr>
        <w:t xml:space="preserve"> </w:t>
      </w:r>
      <w:r>
        <w:rPr>
          <w:rFonts w:ascii="Calisto MT" w:hAnsi="Calisto MT"/>
        </w:rPr>
        <w:t>allows</w:t>
      </w:r>
      <w:r w:rsidRPr="00F17298">
        <w:rPr>
          <w:rFonts w:ascii="Calisto MT" w:hAnsi="Calisto MT"/>
        </w:rPr>
        <w:t xml:space="preserve"> for trustees and su</w:t>
      </w:r>
      <w:r>
        <w:rPr>
          <w:rFonts w:ascii="Calisto MT" w:hAnsi="Calisto MT"/>
        </w:rPr>
        <w:t>ccessors to gain training &amp; experience</w:t>
      </w:r>
    </w:p>
    <w:p w:rsidR="003B0A13" w:rsidRPr="00164901" w:rsidRDefault="003B0A13" w:rsidP="003B0A13">
      <w:pPr>
        <w:pStyle w:val="ListParagraph"/>
        <w:numPr>
          <w:ilvl w:val="1"/>
          <w:numId w:val="3"/>
        </w:numPr>
        <w:rPr>
          <w:rFonts w:ascii="Calisto MT" w:hAnsi="Calisto MT"/>
        </w:rPr>
      </w:pPr>
      <w:r>
        <w:rPr>
          <w:rFonts w:ascii="Calisto MT" w:hAnsi="Calisto MT"/>
        </w:rPr>
        <w:t>T</w:t>
      </w:r>
      <w:r w:rsidRPr="00164901">
        <w:rPr>
          <w:rFonts w:ascii="Calisto MT" w:hAnsi="Calisto MT"/>
        </w:rPr>
        <w:t>rustees need to understand how SNTs work with retirement assets</w:t>
      </w:r>
    </w:p>
    <w:p w:rsidR="003B0A13" w:rsidRPr="00164901" w:rsidRDefault="003B0A13" w:rsidP="003B0A13">
      <w:pPr>
        <w:pStyle w:val="ListParagraph"/>
        <w:numPr>
          <w:ilvl w:val="1"/>
          <w:numId w:val="3"/>
        </w:numPr>
        <w:rPr>
          <w:rFonts w:ascii="Calisto MT" w:hAnsi="Calisto MT"/>
        </w:rPr>
      </w:pPr>
      <w:r w:rsidRPr="00164901">
        <w:rPr>
          <w:rFonts w:ascii="Calisto MT" w:hAnsi="Calisto MT"/>
        </w:rPr>
        <w:t>Annuities can be used to provide income, but must watch income limits of beneficiary</w:t>
      </w:r>
    </w:p>
    <w:p w:rsidR="003B0A13" w:rsidRDefault="003B0A13" w:rsidP="003B0A13">
      <w:pPr>
        <w:pStyle w:val="ListParagraph"/>
        <w:numPr>
          <w:ilvl w:val="1"/>
          <w:numId w:val="3"/>
        </w:numPr>
        <w:rPr>
          <w:rFonts w:ascii="Calisto MT" w:hAnsi="Calisto MT"/>
        </w:rPr>
      </w:pPr>
      <w:r w:rsidRPr="00F57651">
        <w:rPr>
          <w:rFonts w:ascii="Calisto MT" w:hAnsi="Calisto MT"/>
        </w:rPr>
        <w:t xml:space="preserve">Terminates at the death of the beneficiary and remaining assets can stay in trust for the </w:t>
      </w:r>
      <w:r>
        <w:rPr>
          <w:rFonts w:ascii="Calisto MT" w:hAnsi="Calisto MT"/>
        </w:rPr>
        <w:t>contingent beneficiaries or</w:t>
      </w:r>
      <w:r w:rsidRPr="00F57651">
        <w:rPr>
          <w:rFonts w:ascii="Calisto MT" w:hAnsi="Calisto MT"/>
        </w:rPr>
        <w:t xml:space="preserve"> be  distributed to beneficiaries</w:t>
      </w:r>
    </w:p>
    <w:p w:rsidR="003B0A13" w:rsidRPr="00F57651" w:rsidRDefault="003B0A13" w:rsidP="003B0A13">
      <w:pPr>
        <w:pStyle w:val="ListParagraph"/>
        <w:ind w:left="1080"/>
        <w:rPr>
          <w:rFonts w:ascii="Calisto MT" w:hAnsi="Calisto MT"/>
        </w:rPr>
      </w:pPr>
    </w:p>
    <w:p w:rsidR="000A19FC" w:rsidRPr="00164901" w:rsidRDefault="00D77DD3" w:rsidP="000A19FC">
      <w:pPr>
        <w:pStyle w:val="ListParagraph"/>
        <w:numPr>
          <w:ilvl w:val="0"/>
          <w:numId w:val="3"/>
        </w:numPr>
        <w:rPr>
          <w:rFonts w:ascii="Calisto MT" w:hAnsi="Calisto MT"/>
          <w:b/>
        </w:rPr>
      </w:pPr>
      <w:r w:rsidRPr="00164901">
        <w:rPr>
          <w:rFonts w:ascii="Calisto MT" w:eastAsiaTheme="minorEastAsia" w:hAnsi="Calisto MT"/>
          <w:b/>
        </w:rPr>
        <w:t>First Party</w:t>
      </w:r>
      <w:r w:rsidR="00164901" w:rsidRPr="00164901">
        <w:rPr>
          <w:rFonts w:ascii="Calisto MT" w:eastAsiaTheme="minorEastAsia" w:hAnsi="Calisto MT"/>
          <w:b/>
        </w:rPr>
        <w:t xml:space="preserve"> </w:t>
      </w:r>
      <w:r w:rsidR="00164901">
        <w:rPr>
          <w:rFonts w:ascii="Calisto MT" w:eastAsiaTheme="minorEastAsia" w:hAnsi="Calisto MT"/>
          <w:b/>
        </w:rPr>
        <w:t>Special Needs Trust (</w:t>
      </w:r>
      <w:r w:rsidR="00164901" w:rsidRPr="00164901">
        <w:rPr>
          <w:rFonts w:ascii="Calisto MT" w:eastAsiaTheme="minorEastAsia" w:hAnsi="Calisto MT"/>
          <w:b/>
        </w:rPr>
        <w:t>SNT</w:t>
      </w:r>
      <w:r w:rsidR="00164901">
        <w:rPr>
          <w:rFonts w:ascii="Calisto MT" w:eastAsiaTheme="minorEastAsia" w:hAnsi="Calisto MT"/>
          <w:b/>
        </w:rPr>
        <w:t>)</w:t>
      </w:r>
      <w:r w:rsidR="00164901" w:rsidRPr="00164901">
        <w:rPr>
          <w:rFonts w:ascii="Calisto MT" w:eastAsiaTheme="minorEastAsia" w:hAnsi="Calisto MT"/>
          <w:b/>
        </w:rPr>
        <w:t xml:space="preserve"> – Funded with Money of </w:t>
      </w:r>
      <w:r w:rsidR="00164901">
        <w:rPr>
          <w:rFonts w:ascii="Calisto MT" w:eastAsiaTheme="minorEastAsia" w:hAnsi="Calisto MT"/>
          <w:b/>
        </w:rPr>
        <w:t xml:space="preserve">the </w:t>
      </w:r>
      <w:r w:rsidR="00164901" w:rsidRPr="00164901">
        <w:rPr>
          <w:rFonts w:ascii="Calisto MT" w:eastAsiaTheme="minorEastAsia" w:hAnsi="Calisto MT"/>
          <w:b/>
        </w:rPr>
        <w:t>Person with Special Needs</w:t>
      </w:r>
    </w:p>
    <w:p w:rsidR="000A19FC" w:rsidRPr="00164901" w:rsidRDefault="00164901" w:rsidP="000A19FC">
      <w:pPr>
        <w:pStyle w:val="ListParagraph"/>
        <w:numPr>
          <w:ilvl w:val="1"/>
          <w:numId w:val="3"/>
        </w:numPr>
        <w:rPr>
          <w:rFonts w:ascii="Calisto MT" w:hAnsi="Calisto MT"/>
        </w:rPr>
      </w:pPr>
      <w:r w:rsidRPr="00164901">
        <w:rPr>
          <w:rFonts w:ascii="Calisto MT" w:hAnsi="Calisto MT"/>
        </w:rPr>
        <w:t xml:space="preserve">Also known as a </w:t>
      </w:r>
      <w:r w:rsidRPr="00164901">
        <w:rPr>
          <w:rFonts w:ascii="Calisto MT" w:hAnsi="Calisto MT"/>
          <w:b/>
        </w:rPr>
        <w:t>(d)(4)(A) Trust</w:t>
      </w:r>
      <w:r w:rsidRPr="00164901">
        <w:rPr>
          <w:rFonts w:ascii="Calisto MT" w:hAnsi="Calisto MT"/>
        </w:rPr>
        <w:t xml:space="preserve"> </w:t>
      </w:r>
      <w:r>
        <w:rPr>
          <w:rFonts w:ascii="Calisto MT" w:hAnsi="Calisto MT"/>
        </w:rPr>
        <w:t xml:space="preserve">(because it is </w:t>
      </w:r>
      <w:r w:rsidRPr="00164901">
        <w:rPr>
          <w:rFonts w:ascii="Calisto MT" w:hAnsi="Calisto MT"/>
        </w:rPr>
        <w:t>found under 42 USC 1396p(d)(4)(A)</w:t>
      </w:r>
      <w:r>
        <w:rPr>
          <w:rFonts w:ascii="Calisto MT" w:hAnsi="Calisto MT"/>
        </w:rPr>
        <w:t>)</w:t>
      </w:r>
      <w:r w:rsidRPr="00164901">
        <w:rPr>
          <w:rFonts w:ascii="Calisto MT" w:hAnsi="Calisto MT"/>
        </w:rPr>
        <w:t xml:space="preserve">, </w:t>
      </w:r>
      <w:r>
        <w:rPr>
          <w:rFonts w:ascii="Calisto MT" w:hAnsi="Calisto MT"/>
        </w:rPr>
        <w:t xml:space="preserve">a </w:t>
      </w:r>
      <w:r w:rsidRPr="00164901">
        <w:rPr>
          <w:rFonts w:ascii="Calisto MT" w:hAnsi="Calisto MT"/>
          <w:b/>
        </w:rPr>
        <w:t>Self-Settled SNT</w:t>
      </w:r>
      <w:r w:rsidRPr="00164901">
        <w:rPr>
          <w:rFonts w:ascii="Calisto MT" w:hAnsi="Calisto MT"/>
        </w:rPr>
        <w:t xml:space="preserve">, or </w:t>
      </w:r>
      <w:r w:rsidR="00D06DE4">
        <w:rPr>
          <w:rFonts w:ascii="Calisto MT" w:hAnsi="Calisto MT"/>
        </w:rPr>
        <w:t xml:space="preserve">a </w:t>
      </w:r>
      <w:r w:rsidR="00D77DD3" w:rsidRPr="00D06DE4">
        <w:rPr>
          <w:rFonts w:ascii="Calisto MT" w:hAnsi="Calisto MT"/>
          <w:b/>
        </w:rPr>
        <w:t>Payback Trust</w:t>
      </w:r>
    </w:p>
    <w:p w:rsidR="000A19FC" w:rsidRPr="00164901" w:rsidRDefault="00D77DD3" w:rsidP="000A19FC">
      <w:pPr>
        <w:pStyle w:val="ListParagraph"/>
        <w:numPr>
          <w:ilvl w:val="1"/>
          <w:numId w:val="3"/>
        </w:numPr>
        <w:rPr>
          <w:rFonts w:ascii="Calisto MT" w:hAnsi="Calisto MT"/>
        </w:rPr>
      </w:pPr>
      <w:r w:rsidRPr="00164901">
        <w:rPr>
          <w:rFonts w:ascii="Calisto MT" w:hAnsi="Calisto MT"/>
        </w:rPr>
        <w:t xml:space="preserve"> Must be set up by parent, grandparent, </w:t>
      </w:r>
      <w:r w:rsidR="000A19FC" w:rsidRPr="00164901">
        <w:rPr>
          <w:rFonts w:ascii="Calisto MT" w:hAnsi="Calisto MT"/>
        </w:rPr>
        <w:t>legal guardian or a court (by law)</w:t>
      </w:r>
    </w:p>
    <w:p w:rsidR="000A19FC" w:rsidRPr="00164901" w:rsidRDefault="00D77DD3" w:rsidP="000A19FC">
      <w:pPr>
        <w:pStyle w:val="ListParagraph"/>
        <w:numPr>
          <w:ilvl w:val="1"/>
          <w:numId w:val="3"/>
        </w:numPr>
        <w:rPr>
          <w:rFonts w:ascii="Calisto MT" w:hAnsi="Calisto MT"/>
        </w:rPr>
      </w:pPr>
      <w:r w:rsidRPr="00164901">
        <w:rPr>
          <w:rFonts w:ascii="Calisto MT" w:hAnsi="Calisto MT"/>
        </w:rPr>
        <w:t xml:space="preserve"> </w:t>
      </w:r>
      <w:r w:rsidR="00D06DE4">
        <w:rPr>
          <w:rFonts w:ascii="Calisto MT" w:hAnsi="Calisto MT"/>
        </w:rPr>
        <w:t>M</w:t>
      </w:r>
      <w:r w:rsidR="00F027A5" w:rsidRPr="00164901">
        <w:rPr>
          <w:rFonts w:ascii="Calisto MT" w:hAnsi="Calisto MT"/>
        </w:rPr>
        <w:t xml:space="preserve">ust be </w:t>
      </w:r>
      <w:r w:rsidRPr="00164901">
        <w:rPr>
          <w:rFonts w:ascii="Calisto MT" w:hAnsi="Calisto MT"/>
        </w:rPr>
        <w:t xml:space="preserve">for the sole benefit of a person who is disabled </w:t>
      </w:r>
      <w:r w:rsidR="00F027A5" w:rsidRPr="00164901">
        <w:rPr>
          <w:rFonts w:ascii="Calisto MT" w:hAnsi="Calisto MT"/>
        </w:rPr>
        <w:t xml:space="preserve">as determined by SSA </w:t>
      </w:r>
      <w:r w:rsidR="000A19FC" w:rsidRPr="00164901">
        <w:rPr>
          <w:rFonts w:ascii="Calisto MT" w:hAnsi="Calisto MT"/>
        </w:rPr>
        <w:t>and under the age of 65</w:t>
      </w:r>
    </w:p>
    <w:p w:rsidR="00F027A5" w:rsidRPr="00164901" w:rsidRDefault="00D06DE4" w:rsidP="000A19FC">
      <w:pPr>
        <w:pStyle w:val="ListParagraph"/>
        <w:numPr>
          <w:ilvl w:val="1"/>
          <w:numId w:val="3"/>
        </w:numPr>
        <w:rPr>
          <w:rFonts w:ascii="Calisto MT" w:hAnsi="Calisto MT"/>
          <w:b/>
        </w:rPr>
      </w:pPr>
      <w:r>
        <w:rPr>
          <w:rFonts w:ascii="Calisto MT" w:hAnsi="Calisto MT"/>
          <w:b/>
        </w:rPr>
        <w:t>Must be</w:t>
      </w:r>
      <w:r w:rsidR="00F027A5" w:rsidRPr="00164901">
        <w:rPr>
          <w:rFonts w:ascii="Calisto MT" w:hAnsi="Calisto MT"/>
          <w:b/>
        </w:rPr>
        <w:t xml:space="preserve"> e</w:t>
      </w:r>
      <w:r w:rsidR="00D77DD3" w:rsidRPr="00164901">
        <w:rPr>
          <w:rFonts w:ascii="Calisto MT" w:hAnsi="Calisto MT"/>
          <w:b/>
        </w:rPr>
        <w:t>stablished</w:t>
      </w:r>
      <w:r w:rsidR="00F027A5" w:rsidRPr="00164901">
        <w:rPr>
          <w:rFonts w:ascii="Calisto MT" w:hAnsi="Calisto MT"/>
          <w:b/>
        </w:rPr>
        <w:t xml:space="preserve"> and funded</w:t>
      </w:r>
      <w:r w:rsidR="00D77DD3" w:rsidRPr="00164901">
        <w:rPr>
          <w:rFonts w:ascii="Calisto MT" w:hAnsi="Calisto MT"/>
          <w:b/>
        </w:rPr>
        <w:t xml:space="preserve"> with t</w:t>
      </w:r>
      <w:r>
        <w:rPr>
          <w:rFonts w:ascii="Calisto MT" w:hAnsi="Calisto MT"/>
          <w:b/>
        </w:rPr>
        <w:t xml:space="preserve">he disabled person’s own money; </w:t>
      </w:r>
      <w:r w:rsidR="00D77DD3" w:rsidRPr="00164901">
        <w:rPr>
          <w:rFonts w:ascii="Calisto MT" w:hAnsi="Calisto MT"/>
          <w:b/>
        </w:rPr>
        <w:t>this</w:t>
      </w:r>
      <w:r w:rsidR="000A19FC" w:rsidRPr="00164901">
        <w:rPr>
          <w:rFonts w:ascii="Calisto MT" w:hAnsi="Calisto MT"/>
          <w:b/>
        </w:rPr>
        <w:t xml:space="preserve"> </w:t>
      </w:r>
      <w:r>
        <w:rPr>
          <w:rFonts w:ascii="Calisto MT" w:hAnsi="Calisto MT"/>
          <w:b/>
        </w:rPr>
        <w:t xml:space="preserve">money is </w:t>
      </w:r>
      <w:r w:rsidR="000A19FC" w:rsidRPr="00164901">
        <w:rPr>
          <w:rFonts w:ascii="Calisto MT" w:hAnsi="Calisto MT"/>
          <w:b/>
        </w:rPr>
        <w:t xml:space="preserve">often the result of a personal injury settlement, inheritance, </w:t>
      </w:r>
      <w:r>
        <w:rPr>
          <w:rFonts w:ascii="Calisto MT" w:hAnsi="Calisto MT"/>
          <w:b/>
        </w:rPr>
        <w:t>alimony or some other income</w:t>
      </w:r>
    </w:p>
    <w:p w:rsidR="00164901" w:rsidRPr="00164901" w:rsidRDefault="00D77DD3" w:rsidP="000A19FC">
      <w:pPr>
        <w:pStyle w:val="ListParagraph"/>
        <w:numPr>
          <w:ilvl w:val="1"/>
          <w:numId w:val="3"/>
        </w:numPr>
        <w:rPr>
          <w:rFonts w:ascii="Calisto MT" w:hAnsi="Calisto MT"/>
          <w:b/>
        </w:rPr>
      </w:pPr>
      <w:r w:rsidRPr="00164901">
        <w:rPr>
          <w:rFonts w:ascii="Calisto MT" w:hAnsi="Calisto MT"/>
          <w:b/>
        </w:rPr>
        <w:t>Must be an irrevocable trust, and must name</w:t>
      </w:r>
      <w:r w:rsidR="000A19FC" w:rsidRPr="00164901">
        <w:rPr>
          <w:rFonts w:ascii="Calisto MT" w:hAnsi="Calisto MT"/>
          <w:b/>
        </w:rPr>
        <w:t xml:space="preserve"> a residuary beneficiary </w:t>
      </w:r>
    </w:p>
    <w:p w:rsidR="00BD031A" w:rsidRPr="00164901" w:rsidRDefault="00D77DD3" w:rsidP="000A19FC">
      <w:pPr>
        <w:pStyle w:val="ListParagraph"/>
        <w:numPr>
          <w:ilvl w:val="1"/>
          <w:numId w:val="3"/>
        </w:numPr>
        <w:rPr>
          <w:rFonts w:ascii="Calisto MT" w:hAnsi="Calisto MT"/>
          <w:b/>
        </w:rPr>
      </w:pPr>
      <w:r w:rsidRPr="00164901">
        <w:rPr>
          <w:rFonts w:ascii="Calisto MT" w:hAnsi="Calisto MT"/>
          <w:b/>
        </w:rPr>
        <w:t>Must contain a payback</w:t>
      </w:r>
      <w:r w:rsidR="00D06DE4">
        <w:rPr>
          <w:rFonts w:ascii="Calisto MT" w:hAnsi="Calisto MT"/>
          <w:b/>
        </w:rPr>
        <w:t xml:space="preserve"> provision to the State Medicaid</w:t>
      </w:r>
    </w:p>
    <w:p w:rsidR="000A19FC" w:rsidRPr="00164901" w:rsidRDefault="00D77DD3" w:rsidP="000A19FC">
      <w:pPr>
        <w:pStyle w:val="ListParagraph"/>
        <w:numPr>
          <w:ilvl w:val="1"/>
          <w:numId w:val="3"/>
        </w:numPr>
        <w:rPr>
          <w:rFonts w:ascii="Calisto MT" w:hAnsi="Calisto MT"/>
          <w:b/>
        </w:rPr>
      </w:pPr>
      <w:r w:rsidRPr="00164901">
        <w:rPr>
          <w:rFonts w:ascii="Calisto MT" w:hAnsi="Calisto MT"/>
          <w:b/>
        </w:rPr>
        <w:t>State Medicaid/SSI agency must approve the SNT</w:t>
      </w:r>
    </w:p>
    <w:p w:rsidR="000A19FC" w:rsidRPr="00164901" w:rsidRDefault="00D77DD3" w:rsidP="000A19FC">
      <w:pPr>
        <w:pStyle w:val="ListParagraph"/>
        <w:numPr>
          <w:ilvl w:val="1"/>
          <w:numId w:val="3"/>
        </w:numPr>
        <w:rPr>
          <w:rFonts w:ascii="Calisto MT" w:hAnsi="Calisto MT"/>
        </w:rPr>
      </w:pPr>
      <w:r w:rsidRPr="00164901">
        <w:rPr>
          <w:rFonts w:ascii="Calisto MT" w:hAnsi="Calisto MT"/>
        </w:rPr>
        <w:t>Complex role for a non-professional; highly</w:t>
      </w:r>
      <w:r w:rsidR="00FC18AA">
        <w:rPr>
          <w:rFonts w:ascii="Calisto MT" w:hAnsi="Calisto MT"/>
        </w:rPr>
        <w:t xml:space="preserve"> recommend an experienced </w:t>
      </w:r>
      <w:r w:rsidR="000A19FC" w:rsidRPr="00164901">
        <w:rPr>
          <w:rFonts w:ascii="Calisto MT" w:hAnsi="Calisto MT"/>
        </w:rPr>
        <w:t>trustee</w:t>
      </w:r>
    </w:p>
    <w:p w:rsidR="000A19FC" w:rsidRPr="00164901" w:rsidRDefault="00D77DD3" w:rsidP="000A19FC">
      <w:pPr>
        <w:pStyle w:val="ListParagraph"/>
        <w:numPr>
          <w:ilvl w:val="1"/>
          <w:numId w:val="3"/>
        </w:numPr>
        <w:rPr>
          <w:rFonts w:ascii="Calisto MT" w:hAnsi="Calisto MT"/>
        </w:rPr>
      </w:pPr>
      <w:r w:rsidRPr="00164901">
        <w:rPr>
          <w:rFonts w:ascii="Calisto MT" w:hAnsi="Calisto MT"/>
        </w:rPr>
        <w:t>High costs if Trustee does not properly</w:t>
      </w:r>
      <w:r w:rsidR="000A19FC" w:rsidRPr="00164901">
        <w:rPr>
          <w:rFonts w:ascii="Calisto MT" w:hAnsi="Calisto MT"/>
        </w:rPr>
        <w:t xml:space="preserve"> administer assets in the SNT (i.e. disqualified   from Medicaid/SSI)</w:t>
      </w:r>
    </w:p>
    <w:p w:rsidR="00FC18AA" w:rsidRDefault="00D77DD3" w:rsidP="000A19FC">
      <w:pPr>
        <w:pStyle w:val="ListParagraph"/>
        <w:numPr>
          <w:ilvl w:val="1"/>
          <w:numId w:val="3"/>
        </w:numPr>
        <w:rPr>
          <w:rFonts w:ascii="Calisto MT" w:hAnsi="Calisto MT"/>
        </w:rPr>
      </w:pPr>
      <w:r w:rsidRPr="00164901">
        <w:rPr>
          <w:rFonts w:ascii="Calisto MT" w:hAnsi="Calisto MT"/>
        </w:rPr>
        <w:t>Co-Trustee arrangement with family member and a</w:t>
      </w:r>
      <w:r w:rsidR="000A19FC" w:rsidRPr="00164901">
        <w:rPr>
          <w:rFonts w:ascii="Calisto MT" w:hAnsi="Calisto MT"/>
        </w:rPr>
        <w:t xml:space="preserve"> </w:t>
      </w:r>
      <w:r w:rsidR="00FC18AA">
        <w:rPr>
          <w:rFonts w:ascii="Calisto MT" w:hAnsi="Calisto MT"/>
        </w:rPr>
        <w:t>professional recommended</w:t>
      </w:r>
    </w:p>
    <w:p w:rsidR="00BD031A" w:rsidRPr="00164901" w:rsidRDefault="00D77DD3" w:rsidP="000A19FC">
      <w:pPr>
        <w:pStyle w:val="ListParagraph"/>
        <w:numPr>
          <w:ilvl w:val="1"/>
          <w:numId w:val="3"/>
        </w:numPr>
        <w:rPr>
          <w:rFonts w:ascii="Calisto MT" w:hAnsi="Calisto MT"/>
        </w:rPr>
      </w:pPr>
      <w:r w:rsidRPr="00164901">
        <w:rPr>
          <w:rFonts w:ascii="Calisto MT" w:hAnsi="Calisto MT"/>
        </w:rPr>
        <w:t>Trust advisor or Trust advisory committee recommended</w:t>
      </w:r>
    </w:p>
    <w:p w:rsidR="000A19FC" w:rsidRPr="00164901" w:rsidRDefault="00D77DD3" w:rsidP="000A19FC">
      <w:pPr>
        <w:pStyle w:val="ListParagraph"/>
        <w:numPr>
          <w:ilvl w:val="1"/>
          <w:numId w:val="3"/>
        </w:numPr>
        <w:rPr>
          <w:rFonts w:ascii="Calisto MT" w:hAnsi="Calisto MT"/>
        </w:rPr>
      </w:pPr>
      <w:r w:rsidRPr="00164901">
        <w:rPr>
          <w:rFonts w:ascii="Calisto MT" w:hAnsi="Calisto MT"/>
        </w:rPr>
        <w:t>Use of Trust Protector provisions for beneficiary protection</w:t>
      </w:r>
    </w:p>
    <w:p w:rsidR="000A19FC" w:rsidRPr="00164901" w:rsidRDefault="000A19FC" w:rsidP="000A19FC">
      <w:pPr>
        <w:ind w:left="1080"/>
        <w:rPr>
          <w:rFonts w:ascii="Calisto MT" w:hAnsi="Calisto MT"/>
        </w:rPr>
      </w:pPr>
    </w:p>
    <w:sectPr w:rsidR="000A19FC" w:rsidRPr="0016490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19" w:rsidRDefault="00707F19" w:rsidP="003A74CA">
      <w:r>
        <w:separator/>
      </w:r>
    </w:p>
  </w:endnote>
  <w:endnote w:type="continuationSeparator" w:id="0">
    <w:p w:rsidR="00707F19" w:rsidRDefault="00707F19" w:rsidP="003A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CA" w:rsidRDefault="003A74CA" w:rsidP="003A74CA">
    <w:pPr>
      <w:ind w:left="14"/>
      <w:jc w:val="center"/>
      <w:rPr>
        <w:rFonts w:ascii="Georgia" w:eastAsia="Georgia" w:hAnsi="Georgia" w:cs="Georgia"/>
        <w:smallCaps/>
        <w:spacing w:val="53"/>
        <w:sz w:val="18"/>
      </w:rPr>
    </w:pPr>
    <w:r w:rsidRPr="00B903A6">
      <w:rPr>
        <w:rFonts w:ascii="Georgia" w:eastAsia="Georgia" w:hAnsi="Georgia" w:cs="Georgia"/>
        <w:smallCaps/>
        <w:w w:val="120"/>
        <w:sz w:val="18"/>
      </w:rPr>
      <w:t xml:space="preserve">Law Office of Rebecca Begelman </w:t>
    </w:r>
    <w:proofErr w:type="gramStart"/>
    <w:r w:rsidRPr="00B903A6">
      <w:rPr>
        <w:rFonts w:ascii="Georgia" w:eastAsia="Georgia" w:hAnsi="Georgia" w:cs="Georgia"/>
        <w:smallCaps/>
        <w:w w:val="120"/>
        <w:sz w:val="18"/>
      </w:rPr>
      <w:t>Strub</w:t>
    </w:r>
    <w:r w:rsidRPr="00B903A6">
      <w:rPr>
        <w:rFonts w:ascii="Georgia" w:eastAsia="Georgia" w:hAnsi="Georgia" w:cs="Georgia"/>
        <w:smallCaps/>
        <w:w w:val="120"/>
        <w:sz w:val="12"/>
        <w:szCs w:val="14"/>
      </w:rPr>
      <w:t xml:space="preserve"> </w:t>
    </w:r>
    <w:r w:rsidRPr="00B903A6">
      <w:rPr>
        <w:rFonts w:ascii="Georgia" w:eastAsia="Georgia" w:hAnsi="Georgia" w:cs="Georgia"/>
        <w:smallCaps/>
        <w:spacing w:val="30"/>
        <w:w w:val="120"/>
        <w:sz w:val="12"/>
        <w:szCs w:val="14"/>
      </w:rPr>
      <w:t xml:space="preserve"> </w:t>
    </w:r>
    <w:r w:rsidRPr="00B903A6">
      <w:rPr>
        <w:rFonts w:ascii="Georgia" w:eastAsia="Georgia" w:hAnsi="Georgia" w:cs="Georgia"/>
        <w:smallCaps/>
        <w:w w:val="120"/>
        <w:sz w:val="18"/>
      </w:rPr>
      <w:t>•</w:t>
    </w:r>
    <w:proofErr w:type="gramEnd"/>
    <w:r w:rsidRPr="00B903A6">
      <w:rPr>
        <w:rFonts w:ascii="Georgia" w:eastAsia="Georgia" w:hAnsi="Georgia" w:cs="Georgia"/>
        <w:smallCaps/>
        <w:spacing w:val="53"/>
        <w:w w:val="120"/>
        <w:sz w:val="18"/>
      </w:rPr>
      <w:t xml:space="preserve"> </w:t>
    </w:r>
    <w:r w:rsidRPr="00B903A6">
      <w:rPr>
        <w:rFonts w:ascii="Georgia" w:eastAsia="Georgia" w:hAnsi="Georgia" w:cs="Georgia"/>
        <w:smallCaps/>
        <w:w w:val="120"/>
        <w:sz w:val="18"/>
      </w:rPr>
      <w:t>46 Cleveland Ave.,</w:t>
    </w:r>
    <w:r w:rsidRPr="00B903A6">
      <w:rPr>
        <w:rFonts w:ascii="Georgia" w:eastAsia="Georgia" w:hAnsi="Georgia" w:cs="Georgia"/>
        <w:smallCaps/>
        <w:spacing w:val="-3"/>
        <w:w w:val="120"/>
        <w:sz w:val="18"/>
      </w:rPr>
      <w:t xml:space="preserve"> </w:t>
    </w:r>
    <w:r w:rsidRPr="00B903A6">
      <w:rPr>
        <w:rFonts w:ascii="Georgia" w:eastAsia="Georgia" w:hAnsi="Georgia" w:cs="Georgia"/>
        <w:smallCaps/>
        <w:spacing w:val="-1"/>
        <w:w w:val="120"/>
        <w:sz w:val="18"/>
      </w:rPr>
      <w:t>Highland Park, NJ</w:t>
    </w:r>
    <w:r w:rsidRPr="00B903A6">
      <w:rPr>
        <w:rFonts w:ascii="Georgia" w:eastAsia="Georgia" w:hAnsi="Georgia" w:cs="Georgia"/>
        <w:smallCaps/>
        <w:spacing w:val="53"/>
        <w:w w:val="120"/>
        <w:sz w:val="18"/>
      </w:rPr>
      <w:t xml:space="preserve"> </w:t>
    </w:r>
    <w:r w:rsidRPr="00B903A6">
      <w:rPr>
        <w:rFonts w:ascii="Georgia" w:eastAsia="Georgia" w:hAnsi="Georgia" w:cs="Georgia"/>
        <w:smallCaps/>
        <w:w w:val="120"/>
        <w:sz w:val="18"/>
      </w:rPr>
      <w:t>08904</w:t>
    </w:r>
    <w:r w:rsidRPr="00B903A6">
      <w:rPr>
        <w:rFonts w:ascii="Georgia" w:eastAsia="Georgia" w:hAnsi="Georgia" w:cs="Georgia"/>
        <w:smallCaps/>
        <w:spacing w:val="53"/>
        <w:w w:val="120"/>
        <w:sz w:val="18"/>
      </w:rPr>
      <w:t xml:space="preserve"> </w:t>
    </w:r>
  </w:p>
  <w:p w:rsidR="003A74CA" w:rsidRPr="003A74CA" w:rsidRDefault="003A74CA" w:rsidP="003A74CA">
    <w:pPr>
      <w:ind w:left="14"/>
      <w:jc w:val="center"/>
      <w:rPr>
        <w:rFonts w:ascii="Georgia" w:eastAsia="Georgia" w:hAnsi="Georgia" w:cs="Georgia"/>
        <w:smallCaps/>
        <w:spacing w:val="53"/>
        <w:sz w:val="18"/>
      </w:rPr>
    </w:pPr>
    <w:r>
      <w:rPr>
        <w:rFonts w:ascii="Georgia" w:eastAsia="Georgia" w:hAnsi="Georgia" w:cs="Georgia"/>
        <w:smallCaps/>
        <w:w w:val="120"/>
        <w:sz w:val="18"/>
      </w:rPr>
      <w:t xml:space="preserve">www.StrubLaw.com </w:t>
    </w:r>
    <w:r w:rsidRPr="00B903A6">
      <w:rPr>
        <w:rFonts w:ascii="Georgia" w:eastAsia="Georgia" w:hAnsi="Georgia" w:cs="Georgia"/>
        <w:smallCaps/>
        <w:w w:val="120"/>
        <w:sz w:val="18"/>
      </w:rPr>
      <w:t>•</w:t>
    </w:r>
    <w:r>
      <w:rPr>
        <w:rFonts w:ascii="Georgia" w:eastAsia="Georgia" w:hAnsi="Georgia" w:cs="Georgia"/>
        <w:smallCaps/>
        <w:w w:val="120"/>
        <w:sz w:val="18"/>
      </w:rPr>
      <w:t xml:space="preserve"> StrubLaw@gmail.com </w:t>
    </w:r>
    <w:r w:rsidRPr="00B903A6">
      <w:rPr>
        <w:rFonts w:ascii="Georgia" w:eastAsia="Georgia" w:hAnsi="Georgia" w:cs="Georgia"/>
        <w:smallCaps/>
        <w:w w:val="120"/>
        <w:sz w:val="18"/>
      </w:rPr>
      <w:t>•</w:t>
    </w:r>
    <w:r w:rsidRPr="00B903A6">
      <w:rPr>
        <w:rFonts w:ascii="Georgia" w:eastAsia="Georgia" w:hAnsi="Georgia" w:cs="Georgia"/>
        <w:smallCaps/>
        <w:spacing w:val="53"/>
        <w:w w:val="120"/>
        <w:sz w:val="18"/>
      </w:rPr>
      <w:t xml:space="preserve"> </w:t>
    </w:r>
    <w:r w:rsidRPr="00B903A6">
      <w:rPr>
        <w:rFonts w:ascii="Georgia" w:eastAsia="Georgia" w:hAnsi="Georgia" w:cs="Georgia"/>
        <w:smallCaps/>
        <w:spacing w:val="53"/>
        <w:sz w:val="18"/>
      </w:rPr>
      <w:t>(732) 743-5120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19" w:rsidRDefault="00707F19" w:rsidP="003A74CA">
      <w:r>
        <w:separator/>
      </w:r>
    </w:p>
  </w:footnote>
  <w:footnote w:type="continuationSeparator" w:id="0">
    <w:p w:rsidR="00707F19" w:rsidRDefault="00707F19" w:rsidP="003A7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267"/>
    <w:multiLevelType w:val="hybridMultilevel"/>
    <w:tmpl w:val="BB96FA5E"/>
    <w:lvl w:ilvl="0" w:tplc="85023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A4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0CC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0CE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4E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C6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CC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2C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FA3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B12085"/>
    <w:multiLevelType w:val="hybridMultilevel"/>
    <w:tmpl w:val="68B0831A"/>
    <w:lvl w:ilvl="0" w:tplc="F44EE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48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3E8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E09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24D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E63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2C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F40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A9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C444B0"/>
    <w:multiLevelType w:val="hybridMultilevel"/>
    <w:tmpl w:val="93A0E6EA"/>
    <w:lvl w:ilvl="0" w:tplc="5E125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03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AF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C6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6D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2A8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C69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924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C4F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BC0784"/>
    <w:multiLevelType w:val="hybridMultilevel"/>
    <w:tmpl w:val="11E026DA"/>
    <w:lvl w:ilvl="0" w:tplc="C1DA5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8630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E6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66E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46B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FAB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4CF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E9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EA2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5842E9"/>
    <w:multiLevelType w:val="hybridMultilevel"/>
    <w:tmpl w:val="51EAF244"/>
    <w:lvl w:ilvl="0" w:tplc="A91AE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43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86F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0A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485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A8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E83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A8B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BCB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53A0E5D"/>
    <w:multiLevelType w:val="hybridMultilevel"/>
    <w:tmpl w:val="8DEC13FC"/>
    <w:lvl w:ilvl="0" w:tplc="EDEAE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582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A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C9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9AF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1AB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C9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EC1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A6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0919B0"/>
    <w:multiLevelType w:val="hybridMultilevel"/>
    <w:tmpl w:val="4A10BDFC"/>
    <w:lvl w:ilvl="0" w:tplc="1E24A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FE46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0CF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8C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1AA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E6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324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ACD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2E7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8BA6022"/>
    <w:multiLevelType w:val="hybridMultilevel"/>
    <w:tmpl w:val="97BC8098"/>
    <w:lvl w:ilvl="0" w:tplc="E4089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AF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80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A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705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4A8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68A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00E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4C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4C67CCC"/>
    <w:multiLevelType w:val="hybridMultilevel"/>
    <w:tmpl w:val="E164662A"/>
    <w:lvl w:ilvl="0" w:tplc="D9843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F2E9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4CA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D8A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18D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8A1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66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09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CEB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E6352C1"/>
    <w:multiLevelType w:val="hybridMultilevel"/>
    <w:tmpl w:val="D9BC85CA"/>
    <w:lvl w:ilvl="0" w:tplc="0CF80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44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2B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1A5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5A7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E3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6E9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EE0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82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07838ED"/>
    <w:multiLevelType w:val="hybridMultilevel"/>
    <w:tmpl w:val="15BAE3DC"/>
    <w:lvl w:ilvl="0" w:tplc="17F0A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CB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49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948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A22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7A6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86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2E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404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5862284"/>
    <w:multiLevelType w:val="hybridMultilevel"/>
    <w:tmpl w:val="9880FBD8"/>
    <w:lvl w:ilvl="0" w:tplc="1C9AB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839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88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862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21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A6F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AC2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2E9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90C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9DD0BC8"/>
    <w:multiLevelType w:val="hybridMultilevel"/>
    <w:tmpl w:val="4724C06C"/>
    <w:lvl w:ilvl="0" w:tplc="956A7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329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60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ED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CD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A1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E7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DC0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AE2344E"/>
    <w:multiLevelType w:val="hybridMultilevel"/>
    <w:tmpl w:val="9F946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D17FDA"/>
    <w:multiLevelType w:val="hybridMultilevel"/>
    <w:tmpl w:val="3ED84B3E"/>
    <w:lvl w:ilvl="0" w:tplc="D7B48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C5B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C0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85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4E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F8B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09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80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EEF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1CD2495"/>
    <w:multiLevelType w:val="hybridMultilevel"/>
    <w:tmpl w:val="375AE146"/>
    <w:lvl w:ilvl="0" w:tplc="FF76D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B27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5E3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748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88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2F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40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EA5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32F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A957CE1"/>
    <w:multiLevelType w:val="hybridMultilevel"/>
    <w:tmpl w:val="29C85E1A"/>
    <w:lvl w:ilvl="0" w:tplc="90942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2E6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A02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F23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903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7EA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60E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6EE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FE3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BDA38E0"/>
    <w:multiLevelType w:val="hybridMultilevel"/>
    <w:tmpl w:val="3B3CEF8E"/>
    <w:lvl w:ilvl="0" w:tplc="C9182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0E7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528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BEB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CA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609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88F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0A4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88E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E803926"/>
    <w:multiLevelType w:val="hybridMultilevel"/>
    <w:tmpl w:val="5ABC7AA6"/>
    <w:lvl w:ilvl="0" w:tplc="9E2A5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544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48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4A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08F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A80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8D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5C8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C3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C8523D3"/>
    <w:multiLevelType w:val="hybridMultilevel"/>
    <w:tmpl w:val="37788606"/>
    <w:lvl w:ilvl="0" w:tplc="36C0C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926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AD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FE3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63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BE1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E6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7E7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25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50427E2"/>
    <w:multiLevelType w:val="hybridMultilevel"/>
    <w:tmpl w:val="9924831A"/>
    <w:lvl w:ilvl="0" w:tplc="08C4B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D29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68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5C0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34A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D0B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BE7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50C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D2C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D0A78EA"/>
    <w:multiLevelType w:val="hybridMultilevel"/>
    <w:tmpl w:val="FDC6401A"/>
    <w:lvl w:ilvl="0" w:tplc="A7805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309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07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486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1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A9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B43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83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30C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DAD57A2"/>
    <w:multiLevelType w:val="hybridMultilevel"/>
    <w:tmpl w:val="727428CE"/>
    <w:lvl w:ilvl="0" w:tplc="E5C8E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E2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568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D49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2CB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C7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7AE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80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C3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4A11CBB"/>
    <w:multiLevelType w:val="hybridMultilevel"/>
    <w:tmpl w:val="C9C0796A"/>
    <w:lvl w:ilvl="0" w:tplc="5782A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600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46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AF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26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822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23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243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6E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5963F28"/>
    <w:multiLevelType w:val="hybridMultilevel"/>
    <w:tmpl w:val="30EAFEE2"/>
    <w:lvl w:ilvl="0" w:tplc="D0C6C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C2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47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6EB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2A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88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AC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82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4C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A69513F"/>
    <w:multiLevelType w:val="hybridMultilevel"/>
    <w:tmpl w:val="6ABC4EF6"/>
    <w:lvl w:ilvl="0" w:tplc="81DEC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B42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A6F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67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1C8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925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146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F64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560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B507CFA"/>
    <w:multiLevelType w:val="hybridMultilevel"/>
    <w:tmpl w:val="CFB61B5E"/>
    <w:lvl w:ilvl="0" w:tplc="5AD87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F00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ECF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80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F69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38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01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9AF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7C5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FD71F30"/>
    <w:multiLevelType w:val="hybridMultilevel"/>
    <w:tmpl w:val="6BECAE78"/>
    <w:lvl w:ilvl="0" w:tplc="C340E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780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60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CB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A2B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D0C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4C7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CB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87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23"/>
  </w:num>
  <w:num w:numId="5">
    <w:abstractNumId w:val="27"/>
  </w:num>
  <w:num w:numId="6">
    <w:abstractNumId w:val="4"/>
  </w:num>
  <w:num w:numId="7">
    <w:abstractNumId w:val="5"/>
  </w:num>
  <w:num w:numId="8">
    <w:abstractNumId w:val="7"/>
  </w:num>
  <w:num w:numId="9">
    <w:abstractNumId w:val="12"/>
  </w:num>
  <w:num w:numId="10">
    <w:abstractNumId w:val="26"/>
  </w:num>
  <w:num w:numId="11">
    <w:abstractNumId w:val="20"/>
  </w:num>
  <w:num w:numId="12">
    <w:abstractNumId w:val="1"/>
  </w:num>
  <w:num w:numId="13">
    <w:abstractNumId w:val="15"/>
  </w:num>
  <w:num w:numId="14">
    <w:abstractNumId w:val="9"/>
  </w:num>
  <w:num w:numId="15">
    <w:abstractNumId w:val="22"/>
  </w:num>
  <w:num w:numId="16">
    <w:abstractNumId w:val="21"/>
  </w:num>
  <w:num w:numId="17">
    <w:abstractNumId w:val="19"/>
  </w:num>
  <w:num w:numId="18">
    <w:abstractNumId w:val="24"/>
  </w:num>
  <w:num w:numId="19">
    <w:abstractNumId w:val="10"/>
  </w:num>
  <w:num w:numId="20">
    <w:abstractNumId w:val="0"/>
  </w:num>
  <w:num w:numId="21">
    <w:abstractNumId w:val="17"/>
  </w:num>
  <w:num w:numId="22">
    <w:abstractNumId w:val="25"/>
  </w:num>
  <w:num w:numId="23">
    <w:abstractNumId w:val="18"/>
  </w:num>
  <w:num w:numId="24">
    <w:abstractNumId w:val="2"/>
  </w:num>
  <w:num w:numId="25">
    <w:abstractNumId w:val="16"/>
  </w:num>
  <w:num w:numId="26">
    <w:abstractNumId w:val="14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FC"/>
    <w:rsid w:val="000A19FC"/>
    <w:rsid w:val="000E31A5"/>
    <w:rsid w:val="00164901"/>
    <w:rsid w:val="003A74CA"/>
    <w:rsid w:val="003B0A13"/>
    <w:rsid w:val="00707F19"/>
    <w:rsid w:val="007D4CD2"/>
    <w:rsid w:val="00BD031A"/>
    <w:rsid w:val="00CA4144"/>
    <w:rsid w:val="00D06DE4"/>
    <w:rsid w:val="00D77DD3"/>
    <w:rsid w:val="00E73D35"/>
    <w:rsid w:val="00F027A5"/>
    <w:rsid w:val="00F17298"/>
    <w:rsid w:val="00F57651"/>
    <w:rsid w:val="00FC18AA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151"/>
    <w:pPr>
      <w:spacing w:line="24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151"/>
    <w:pPr>
      <w:keepNext/>
      <w:keepLines/>
      <w:spacing w:after="360" w:line="400" w:lineRule="exact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6151"/>
    <w:pPr>
      <w:keepNext/>
      <w:keepLines/>
      <w:tabs>
        <w:tab w:val="num" w:pos="1440"/>
      </w:tabs>
      <w:spacing w:before="120" w:after="120"/>
      <w:ind w:left="1440" w:right="720" w:hanging="720"/>
      <w:jc w:val="left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FE6151"/>
    <w:pPr>
      <w:keepNext/>
      <w:keepLines/>
      <w:tabs>
        <w:tab w:val="num" w:pos="2160"/>
      </w:tabs>
      <w:spacing w:before="120" w:after="120"/>
      <w:ind w:left="2160" w:right="1440" w:hanging="720"/>
      <w:jc w:val="left"/>
      <w:outlineLvl w:val="3"/>
    </w:pPr>
    <w:rPr>
      <w:rFonts w:ascii="Arial" w:eastAsia="Times New Roman" w:hAnsi="Arial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6151"/>
    <w:pPr>
      <w:keepNext/>
      <w:keepLines/>
      <w:tabs>
        <w:tab w:val="num" w:pos="2880"/>
      </w:tabs>
      <w:spacing w:before="120" w:after="120"/>
      <w:ind w:left="2880" w:right="2160" w:hanging="720"/>
      <w:jc w:val="left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151"/>
    <w:rPr>
      <w:rFonts w:ascii="Arial" w:eastAsia="Times New Roman" w:hAnsi="Arial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E6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6151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6151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E6151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E6151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A7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4C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7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4C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151"/>
    <w:pPr>
      <w:spacing w:line="24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151"/>
    <w:pPr>
      <w:keepNext/>
      <w:keepLines/>
      <w:spacing w:after="360" w:line="400" w:lineRule="exact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6151"/>
    <w:pPr>
      <w:keepNext/>
      <w:keepLines/>
      <w:tabs>
        <w:tab w:val="num" w:pos="1440"/>
      </w:tabs>
      <w:spacing w:before="120" w:after="120"/>
      <w:ind w:left="1440" w:right="720" w:hanging="720"/>
      <w:jc w:val="left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FE6151"/>
    <w:pPr>
      <w:keepNext/>
      <w:keepLines/>
      <w:tabs>
        <w:tab w:val="num" w:pos="2160"/>
      </w:tabs>
      <w:spacing w:before="120" w:after="120"/>
      <w:ind w:left="2160" w:right="1440" w:hanging="720"/>
      <w:jc w:val="left"/>
      <w:outlineLvl w:val="3"/>
    </w:pPr>
    <w:rPr>
      <w:rFonts w:ascii="Arial" w:eastAsia="Times New Roman" w:hAnsi="Arial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6151"/>
    <w:pPr>
      <w:keepNext/>
      <w:keepLines/>
      <w:tabs>
        <w:tab w:val="num" w:pos="2880"/>
      </w:tabs>
      <w:spacing w:before="120" w:after="120"/>
      <w:ind w:left="2880" w:right="2160" w:hanging="720"/>
      <w:jc w:val="left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151"/>
    <w:rPr>
      <w:rFonts w:ascii="Arial" w:eastAsia="Times New Roman" w:hAnsi="Arial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E6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6151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6151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E6151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E6151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A7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4C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7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4C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3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5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7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Begelman Strub</dc:creator>
  <cp:lastModifiedBy>Rebecca Begelman Strub</cp:lastModifiedBy>
  <cp:revision>3</cp:revision>
  <dcterms:created xsi:type="dcterms:W3CDTF">2013-12-18T16:49:00Z</dcterms:created>
  <dcterms:modified xsi:type="dcterms:W3CDTF">2014-04-30T03:21:00Z</dcterms:modified>
</cp:coreProperties>
</file>